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AD" w:rsidRPr="006549AD" w:rsidRDefault="006549AD" w:rsidP="006549AD">
      <w:pPr>
        <w:tabs>
          <w:tab w:val="center" w:pos="4677"/>
          <w:tab w:val="right" w:pos="10490"/>
        </w:tabs>
        <w:spacing w:after="0" w:line="240" w:lineRule="auto"/>
        <w:ind w:left="-284" w:right="-343" w:firstLine="0"/>
        <w:jc w:val="center"/>
        <w:rPr>
          <w:rFonts w:eastAsia="Calibri"/>
          <w:b/>
          <w:color w:val="5F497A"/>
          <w:sz w:val="18"/>
          <w:szCs w:val="24"/>
        </w:rPr>
      </w:pPr>
      <w:bookmarkStart w:id="0" w:name="_GoBack"/>
      <w:bookmarkEnd w:id="0"/>
      <w:r w:rsidRPr="006549AD">
        <w:rPr>
          <w:rFonts w:eastAsia="Calibri"/>
          <w:b/>
          <w:color w:val="5F497A"/>
          <w:sz w:val="18"/>
          <w:szCs w:val="24"/>
        </w:rPr>
        <w:t xml:space="preserve">МУНИЦИПАЛЬНОЕ БЮДЖЕТНОЕ ОБРАЗОВАТЕЛЬНОЕ УЧРЕЖДЕНИЕ </w:t>
      </w:r>
    </w:p>
    <w:p w:rsidR="006549AD" w:rsidRPr="006549AD" w:rsidRDefault="006549AD" w:rsidP="006549AD">
      <w:pPr>
        <w:tabs>
          <w:tab w:val="center" w:pos="4677"/>
          <w:tab w:val="right" w:pos="10490"/>
        </w:tabs>
        <w:spacing w:after="0" w:line="240" w:lineRule="auto"/>
        <w:ind w:left="-284" w:right="-343" w:firstLine="0"/>
        <w:jc w:val="center"/>
        <w:rPr>
          <w:rFonts w:eastAsia="Calibri"/>
          <w:b/>
          <w:color w:val="5F497A"/>
          <w:sz w:val="18"/>
          <w:szCs w:val="24"/>
        </w:rPr>
      </w:pPr>
      <w:r w:rsidRPr="006549AD">
        <w:rPr>
          <w:rFonts w:eastAsia="Calibri"/>
          <w:b/>
          <w:color w:val="5F497A"/>
          <w:sz w:val="18"/>
          <w:szCs w:val="24"/>
        </w:rPr>
        <w:t>МНОГОПРОФИЛЬНЫЙ ЛИЦЕЙ №5 им. А.С.ПУШКИНА</w:t>
      </w:r>
    </w:p>
    <w:p w:rsidR="006549AD" w:rsidRPr="006549AD" w:rsidRDefault="006549AD" w:rsidP="006549AD">
      <w:pPr>
        <w:tabs>
          <w:tab w:val="center" w:pos="4677"/>
          <w:tab w:val="right" w:pos="10206"/>
          <w:tab w:val="right" w:pos="10490"/>
        </w:tabs>
        <w:spacing w:after="0" w:line="240" w:lineRule="auto"/>
        <w:ind w:left="-284" w:right="-343" w:firstLine="0"/>
        <w:jc w:val="left"/>
        <w:rPr>
          <w:rFonts w:eastAsia="Calibri"/>
          <w:color w:val="943634"/>
          <w:szCs w:val="24"/>
        </w:rPr>
      </w:pPr>
      <w:r w:rsidRPr="006549AD">
        <w:rPr>
          <w:rFonts w:eastAsia="Calibri"/>
          <w:b/>
          <w:bCs/>
          <w:color w:val="943634"/>
          <w:szCs w:val="24"/>
        </w:rPr>
        <w:t>Адрес:</w:t>
      </w:r>
      <w:r w:rsidRPr="006549AD">
        <w:rPr>
          <w:rFonts w:eastAsia="Calibri"/>
          <w:color w:val="943634"/>
          <w:szCs w:val="24"/>
        </w:rPr>
        <w:t xml:space="preserve"> </w:t>
      </w:r>
      <w:proofErr w:type="spellStart"/>
      <w:r w:rsidRPr="006549AD">
        <w:rPr>
          <w:rFonts w:eastAsia="Calibri"/>
          <w:color w:val="943634"/>
          <w:szCs w:val="24"/>
        </w:rPr>
        <w:t>г.Махачкала</w:t>
      </w:r>
      <w:proofErr w:type="spellEnd"/>
      <w:r w:rsidRPr="006549AD">
        <w:rPr>
          <w:rFonts w:eastAsia="Calibri"/>
          <w:color w:val="943634"/>
          <w:szCs w:val="24"/>
        </w:rPr>
        <w:t xml:space="preserve">, </w:t>
      </w:r>
      <w:proofErr w:type="spellStart"/>
      <w:r w:rsidRPr="006549AD">
        <w:rPr>
          <w:rFonts w:eastAsia="Calibri"/>
          <w:color w:val="943634"/>
          <w:szCs w:val="24"/>
        </w:rPr>
        <w:t>ул.Ярагского</w:t>
      </w:r>
      <w:proofErr w:type="spellEnd"/>
      <w:r w:rsidRPr="006549AD">
        <w:rPr>
          <w:rFonts w:eastAsia="Calibri"/>
          <w:color w:val="943634"/>
          <w:szCs w:val="24"/>
        </w:rPr>
        <w:t>, 78</w:t>
      </w:r>
      <w:r w:rsidRPr="006549AD">
        <w:rPr>
          <w:rFonts w:eastAsia="Calibri"/>
          <w:color w:val="943634"/>
          <w:szCs w:val="24"/>
        </w:rPr>
        <w:tab/>
      </w:r>
      <w:r w:rsidRPr="006549AD">
        <w:rPr>
          <w:rFonts w:eastAsia="Calibri"/>
          <w:color w:val="943634"/>
          <w:szCs w:val="24"/>
        </w:rPr>
        <w:tab/>
      </w:r>
      <w:r w:rsidRPr="006549AD">
        <w:rPr>
          <w:rFonts w:eastAsia="Calibri"/>
          <w:b/>
          <w:bCs/>
          <w:color w:val="943634"/>
          <w:szCs w:val="24"/>
        </w:rPr>
        <w:t>Телефоны:</w:t>
      </w:r>
      <w:r w:rsidRPr="006549AD">
        <w:rPr>
          <w:rFonts w:eastAsia="Calibri"/>
          <w:color w:val="943634"/>
          <w:szCs w:val="24"/>
        </w:rPr>
        <w:t xml:space="preserve"> (88722) 62-06-29</w:t>
      </w:r>
    </w:p>
    <w:p w:rsidR="006549AD" w:rsidRPr="006549AD" w:rsidRDefault="006549AD" w:rsidP="006549AD">
      <w:pPr>
        <w:tabs>
          <w:tab w:val="center" w:pos="4677"/>
          <w:tab w:val="right" w:pos="10490"/>
        </w:tabs>
        <w:spacing w:after="0" w:line="240" w:lineRule="auto"/>
        <w:ind w:left="-284" w:right="-343" w:firstLine="0"/>
        <w:jc w:val="left"/>
        <w:rPr>
          <w:rFonts w:eastAsia="Calibri"/>
          <w:b/>
          <w:color w:val="943634"/>
          <w:szCs w:val="24"/>
          <w:u w:val="single"/>
        </w:rPr>
      </w:pPr>
      <w:r w:rsidRPr="006549AD">
        <w:rPr>
          <w:rFonts w:eastAsia="Calibri"/>
          <w:b/>
          <w:bCs/>
          <w:color w:val="943634"/>
          <w:szCs w:val="24"/>
        </w:rPr>
        <w:t>Сайт:</w:t>
      </w:r>
      <w:r w:rsidRPr="006549AD"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 w:rsidRPr="006549AD">
        <w:rPr>
          <w:rFonts w:eastAsia="Calibri"/>
          <w:b/>
          <w:bCs/>
          <w:color w:val="943634"/>
          <w:szCs w:val="24"/>
        </w:rPr>
        <w:t>https://litsey-5-1.dagestanschool.ru/</w:t>
      </w:r>
      <w:r w:rsidRPr="006549AD">
        <w:rPr>
          <w:color w:val="auto"/>
          <w:szCs w:val="24"/>
        </w:rPr>
        <w:tab/>
      </w:r>
      <w:r w:rsidRPr="006549AD">
        <w:rPr>
          <w:color w:val="auto"/>
          <w:szCs w:val="24"/>
        </w:rPr>
        <w:tab/>
      </w:r>
      <w:r w:rsidRPr="006549AD">
        <w:rPr>
          <w:rFonts w:eastAsia="Calibri"/>
          <w:b/>
          <w:bCs/>
          <w:color w:val="943634"/>
          <w:szCs w:val="24"/>
        </w:rPr>
        <w:t>Электронный адрес:</w:t>
      </w:r>
      <w:hyperlink r:id="rId7" w:history="1">
        <w:r w:rsidRPr="006549AD">
          <w:rPr>
            <w:rFonts w:eastAsia="Calibri"/>
            <w:szCs w:val="24"/>
            <w:u w:val="single"/>
            <w:lang w:val="en-US"/>
          </w:rPr>
          <w:t>ege</w:t>
        </w:r>
        <w:r w:rsidRPr="006549AD">
          <w:rPr>
            <w:rFonts w:eastAsia="Calibri"/>
            <w:szCs w:val="24"/>
            <w:u w:val="single"/>
          </w:rPr>
          <w:t>200605@</w:t>
        </w:r>
        <w:r w:rsidRPr="006549AD">
          <w:rPr>
            <w:rFonts w:eastAsia="Calibri"/>
            <w:szCs w:val="24"/>
            <w:u w:val="single"/>
            <w:lang w:val="en-US"/>
          </w:rPr>
          <w:t>yandex</w:t>
        </w:r>
        <w:r w:rsidRPr="006549AD">
          <w:rPr>
            <w:rFonts w:eastAsia="Calibri"/>
            <w:szCs w:val="24"/>
            <w:u w:val="single"/>
          </w:rPr>
          <w:t>.</w:t>
        </w:r>
        <w:proofErr w:type="spellStart"/>
        <w:r w:rsidRPr="006549AD">
          <w:rPr>
            <w:rFonts w:eastAsia="Calibri"/>
            <w:szCs w:val="24"/>
            <w:u w:val="single"/>
            <w:lang w:val="en-US"/>
          </w:rPr>
          <w:t>ru</w:t>
        </w:r>
        <w:proofErr w:type="spellEnd"/>
      </w:hyperlink>
    </w:p>
    <w:p w:rsidR="006549AD" w:rsidRPr="006549AD" w:rsidRDefault="006549AD" w:rsidP="006549AD">
      <w:pPr>
        <w:tabs>
          <w:tab w:val="left" w:pos="56"/>
          <w:tab w:val="right" w:pos="10490"/>
        </w:tabs>
        <w:spacing w:after="0" w:line="240" w:lineRule="auto"/>
        <w:ind w:left="-284" w:right="-343" w:firstLine="0"/>
        <w:jc w:val="left"/>
        <w:rPr>
          <w:color w:val="auto"/>
          <w:szCs w:val="24"/>
        </w:rPr>
      </w:pPr>
      <w:r w:rsidRPr="006549AD">
        <w:rPr>
          <w:rFonts w:eastAsia="Calibri"/>
          <w:color w:val="943634"/>
          <w:sz w:val="16"/>
          <w:szCs w:val="24"/>
        </w:rPr>
        <w:t xml:space="preserve">ИНН 0562062911  </w:t>
      </w:r>
      <w:r w:rsidRPr="006549AD">
        <w:rPr>
          <w:color w:val="943634"/>
          <w:sz w:val="16"/>
          <w:szCs w:val="24"/>
        </w:rPr>
        <w:t xml:space="preserve">  </w:t>
      </w:r>
      <w:r w:rsidRPr="006549AD">
        <w:rPr>
          <w:color w:val="943634"/>
          <w:sz w:val="16"/>
          <w:szCs w:val="24"/>
        </w:rPr>
        <w:tab/>
      </w:r>
      <w:r w:rsidRPr="006549AD">
        <w:rPr>
          <w:color w:val="943634"/>
          <w:sz w:val="16"/>
          <w:szCs w:val="24"/>
        </w:rPr>
        <w:tab/>
      </w:r>
      <w:r w:rsidRPr="006549AD">
        <w:rPr>
          <w:rFonts w:eastAsia="Calibri"/>
          <w:color w:val="943634"/>
          <w:sz w:val="16"/>
          <w:szCs w:val="24"/>
        </w:rPr>
        <w:t>ОГРН 1060562005646</w:t>
      </w:r>
    </w:p>
    <w:p w:rsidR="006549AD" w:rsidRPr="006549AD" w:rsidRDefault="006549AD" w:rsidP="006549AD">
      <w:pPr>
        <w:spacing w:after="0" w:line="240" w:lineRule="auto"/>
        <w:ind w:left="0" w:firstLine="0"/>
        <w:rPr>
          <w:b/>
          <w:color w:val="auto"/>
          <w:szCs w:val="24"/>
        </w:rPr>
      </w:pPr>
      <w:r w:rsidRPr="006549AD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6B954" wp14:editId="6770BF5A">
                <wp:simplePos x="0" y="0"/>
                <wp:positionH relativeFrom="column">
                  <wp:posOffset>-203200</wp:posOffset>
                </wp:positionH>
                <wp:positionV relativeFrom="paragraph">
                  <wp:posOffset>59055</wp:posOffset>
                </wp:positionV>
                <wp:extent cx="6845300" cy="635"/>
                <wp:effectExtent l="17780" t="10160" r="13970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C5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6pt;margin-top:4.65pt;width:53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" strokeweight="1.5pt"/>
            </w:pict>
          </mc:Fallback>
        </mc:AlternateContent>
      </w:r>
    </w:p>
    <w:p w:rsidR="006549AD" w:rsidRPr="006549AD" w:rsidRDefault="006549AD" w:rsidP="006549AD">
      <w:pPr>
        <w:spacing w:after="0" w:line="240" w:lineRule="auto"/>
        <w:ind w:left="0" w:firstLine="0"/>
        <w:rPr>
          <w:color w:val="auto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709"/>
        <w:gridCol w:w="4677"/>
      </w:tblGrid>
      <w:tr w:rsidR="006549AD" w:rsidRPr="006549AD" w:rsidTr="00690F82">
        <w:tc>
          <w:tcPr>
            <w:tcW w:w="4928" w:type="dxa"/>
          </w:tcPr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49AD">
              <w:rPr>
                <w:rFonts w:hint="cs"/>
                <w:b/>
                <w:color w:val="auto"/>
                <w:szCs w:val="28"/>
              </w:rPr>
              <w:t>ПРИНЯТ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rFonts w:hint="cs"/>
                <w:color w:val="auto"/>
                <w:szCs w:val="28"/>
              </w:rPr>
              <w:t>Решением</w:t>
            </w:r>
            <w:r w:rsidRPr="006549AD">
              <w:rPr>
                <w:color w:val="auto"/>
                <w:szCs w:val="28"/>
              </w:rPr>
              <w:t xml:space="preserve"> 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>п</w:t>
            </w:r>
            <w:r w:rsidRPr="006549AD">
              <w:rPr>
                <w:rFonts w:hint="cs"/>
                <w:color w:val="auto"/>
                <w:szCs w:val="28"/>
              </w:rPr>
              <w:t>едагогического</w:t>
            </w:r>
            <w:r w:rsidRPr="006549AD">
              <w:rPr>
                <w:color w:val="auto"/>
                <w:szCs w:val="28"/>
              </w:rPr>
              <w:t xml:space="preserve"> </w:t>
            </w:r>
            <w:r w:rsidRPr="006549AD">
              <w:rPr>
                <w:rFonts w:hint="cs"/>
                <w:color w:val="auto"/>
                <w:szCs w:val="28"/>
              </w:rPr>
              <w:t>совета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 xml:space="preserve"> МБОУ «Многопрофильного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>лицея №5» г. Махачкалы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>П</w:t>
            </w:r>
            <w:r w:rsidRPr="006549AD">
              <w:rPr>
                <w:rFonts w:hint="cs"/>
                <w:color w:val="auto"/>
                <w:szCs w:val="28"/>
              </w:rPr>
              <w:t>ротокол</w:t>
            </w:r>
            <w:r w:rsidRPr="006549AD">
              <w:rPr>
                <w:color w:val="auto"/>
                <w:szCs w:val="28"/>
              </w:rPr>
              <w:t xml:space="preserve"> </w:t>
            </w:r>
            <w:r w:rsidRPr="006549AD">
              <w:rPr>
                <w:rFonts w:hint="cs"/>
                <w:color w:val="auto"/>
                <w:szCs w:val="28"/>
              </w:rPr>
              <w:t>от</w:t>
            </w:r>
            <w:r w:rsidRPr="006549AD">
              <w:rPr>
                <w:color w:val="auto"/>
                <w:szCs w:val="28"/>
              </w:rPr>
              <w:t xml:space="preserve"> «___» ___ 2022 </w:t>
            </w:r>
            <w:r w:rsidRPr="006549AD">
              <w:rPr>
                <w:rFonts w:hint="cs"/>
                <w:color w:val="auto"/>
                <w:szCs w:val="28"/>
              </w:rPr>
              <w:t>г</w:t>
            </w:r>
            <w:r w:rsidRPr="006549AD">
              <w:rPr>
                <w:color w:val="auto"/>
                <w:szCs w:val="28"/>
              </w:rPr>
              <w:t>.</w:t>
            </w:r>
            <w:r w:rsidRPr="006549AD">
              <w:rPr>
                <w:rFonts w:hint="cs"/>
                <w:color w:val="auto"/>
                <w:szCs w:val="28"/>
              </w:rPr>
              <w:t xml:space="preserve"> №</w:t>
            </w:r>
            <w:r w:rsidRPr="006549AD">
              <w:rPr>
                <w:color w:val="auto"/>
                <w:szCs w:val="28"/>
              </w:rPr>
              <w:t>___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709" w:type="dxa"/>
          </w:tcPr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4677" w:type="dxa"/>
          </w:tcPr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49AD">
              <w:rPr>
                <w:rFonts w:hint="cs"/>
                <w:b/>
                <w:color w:val="auto"/>
                <w:szCs w:val="28"/>
              </w:rPr>
              <w:t>УТВЕРЖД</w:t>
            </w:r>
            <w:r w:rsidRPr="006549AD">
              <w:rPr>
                <w:b/>
                <w:color w:val="auto"/>
                <w:szCs w:val="28"/>
              </w:rPr>
              <w:t>ЕН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rFonts w:hint="cs"/>
                <w:color w:val="auto"/>
                <w:szCs w:val="28"/>
              </w:rPr>
              <w:t>приказ</w:t>
            </w:r>
            <w:r w:rsidRPr="006549AD">
              <w:rPr>
                <w:color w:val="auto"/>
                <w:szCs w:val="28"/>
              </w:rPr>
              <w:t xml:space="preserve">ом 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rFonts w:hint="cs"/>
                <w:color w:val="auto"/>
                <w:szCs w:val="28"/>
              </w:rPr>
              <w:t>от</w:t>
            </w:r>
            <w:r w:rsidRPr="006549AD">
              <w:rPr>
                <w:color w:val="auto"/>
                <w:szCs w:val="28"/>
              </w:rPr>
              <w:t xml:space="preserve"> «____» ________ 2022 </w:t>
            </w:r>
            <w:r w:rsidRPr="006549AD">
              <w:rPr>
                <w:rFonts w:hint="cs"/>
                <w:color w:val="auto"/>
                <w:szCs w:val="28"/>
              </w:rPr>
              <w:t>г</w:t>
            </w:r>
            <w:r w:rsidRPr="006549AD">
              <w:rPr>
                <w:color w:val="auto"/>
                <w:szCs w:val="28"/>
              </w:rPr>
              <w:t>.</w:t>
            </w:r>
            <w:r w:rsidRPr="006549AD">
              <w:rPr>
                <w:rFonts w:hint="cs"/>
                <w:color w:val="auto"/>
                <w:szCs w:val="28"/>
              </w:rPr>
              <w:t xml:space="preserve"> №</w:t>
            </w:r>
            <w:r w:rsidRPr="006549AD">
              <w:rPr>
                <w:color w:val="auto"/>
                <w:szCs w:val="28"/>
              </w:rPr>
              <w:t xml:space="preserve"> ___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rFonts w:hint="cs"/>
                <w:color w:val="auto"/>
                <w:szCs w:val="28"/>
              </w:rPr>
              <w:t>Директор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 xml:space="preserve"> МБОУ «Многопрофильного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>лицея №5» г. Махачкалы</w:t>
            </w: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49AD">
              <w:rPr>
                <w:color w:val="auto"/>
                <w:szCs w:val="28"/>
              </w:rPr>
              <w:t xml:space="preserve">______________ П.М. </w:t>
            </w:r>
            <w:proofErr w:type="spellStart"/>
            <w:r w:rsidRPr="006549AD">
              <w:rPr>
                <w:color w:val="auto"/>
                <w:szCs w:val="28"/>
              </w:rPr>
              <w:t>Османова</w:t>
            </w:r>
            <w:proofErr w:type="spellEnd"/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6549AD" w:rsidRPr="006549AD" w:rsidRDefault="006549AD" w:rsidP="006549AD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</w:tr>
    </w:tbl>
    <w:p w:rsidR="00844A8C" w:rsidRDefault="00844A8C">
      <w:pPr>
        <w:spacing w:after="196" w:line="259" w:lineRule="auto"/>
        <w:ind w:left="334" w:firstLine="0"/>
        <w:jc w:val="left"/>
      </w:pPr>
    </w:p>
    <w:p w:rsidR="006549AD" w:rsidRDefault="006549AD">
      <w:pPr>
        <w:spacing w:after="113" w:line="259" w:lineRule="auto"/>
        <w:ind w:left="10" w:right="3" w:hanging="10"/>
        <w:jc w:val="center"/>
        <w:rPr>
          <w:b/>
        </w:rPr>
      </w:pPr>
      <w:r>
        <w:rPr>
          <w:b/>
        </w:rPr>
        <w:t>ПОЛОЖЕНИ</w:t>
      </w:r>
    </w:p>
    <w:p w:rsidR="00844A8C" w:rsidRDefault="00B976FC">
      <w:pPr>
        <w:spacing w:after="113" w:line="259" w:lineRule="auto"/>
        <w:ind w:left="10" w:right="3" w:hanging="10"/>
        <w:jc w:val="center"/>
      </w:pPr>
      <w:r>
        <w:rPr>
          <w:b/>
        </w:rPr>
        <w:t xml:space="preserve"> о языке (языках) образования </w:t>
      </w:r>
      <w:r w:rsidR="006549AD">
        <w:rPr>
          <w:b/>
        </w:rPr>
        <w:t>М</w:t>
      </w:r>
      <w:r>
        <w:rPr>
          <w:b/>
        </w:rPr>
        <w:t xml:space="preserve">БОУ </w:t>
      </w:r>
      <w:r w:rsidR="006549AD">
        <w:rPr>
          <w:b/>
        </w:rPr>
        <w:t>«Лицей №5»</w:t>
      </w:r>
    </w:p>
    <w:p w:rsidR="00844A8C" w:rsidRDefault="00B976FC">
      <w:pPr>
        <w:spacing w:after="163" w:line="259" w:lineRule="auto"/>
        <w:ind w:left="57" w:firstLine="0"/>
        <w:jc w:val="center"/>
      </w:pPr>
      <w:r>
        <w:rPr>
          <w:b/>
        </w:rPr>
        <w:t xml:space="preserve"> </w:t>
      </w:r>
    </w:p>
    <w:p w:rsidR="00844A8C" w:rsidRDefault="00B976FC">
      <w:pPr>
        <w:pStyle w:val="1"/>
        <w:spacing w:after="155"/>
        <w:ind w:right="6"/>
      </w:pPr>
      <w:r>
        <w:t xml:space="preserve">1. Общие положения </w:t>
      </w:r>
    </w:p>
    <w:p w:rsidR="00844A8C" w:rsidRDefault="00B976FC">
      <w:pPr>
        <w:ind w:left="350"/>
      </w:pPr>
      <w:r>
        <w:t>1.1.</w:t>
      </w:r>
      <w:r w:rsidR="006549AD">
        <w:t xml:space="preserve"> </w:t>
      </w:r>
      <w:r>
        <w:t>Положение о</w:t>
      </w:r>
      <w:r>
        <w:rPr>
          <w:b/>
        </w:rPr>
        <w:t xml:space="preserve"> </w:t>
      </w:r>
      <w:r>
        <w:t xml:space="preserve">языке (языках) образования (далее – Положение) определяет язык (языки) образования при реализации образовательных программ </w:t>
      </w:r>
      <w:r w:rsidR="006549AD" w:rsidRPr="006549AD">
        <w:t>МБОУ «Лицей №5»</w:t>
      </w:r>
      <w:r w:rsidR="006549AD">
        <w:t xml:space="preserve"> </w:t>
      </w:r>
      <w:r>
        <w:t xml:space="preserve">(далее – </w:t>
      </w:r>
      <w:r>
        <w:t xml:space="preserve">Учреждение), порядок преподавания и изучения языков в Учреждении.  </w:t>
      </w:r>
      <w:r>
        <w:rPr>
          <w:b/>
        </w:rPr>
        <w:t xml:space="preserve"> </w:t>
      </w:r>
    </w:p>
    <w:p w:rsidR="00844A8C" w:rsidRDefault="00B976FC">
      <w:pPr>
        <w:spacing w:after="182" w:line="259" w:lineRule="auto"/>
        <w:ind w:left="-15" w:firstLine="0"/>
      </w:pPr>
      <w:r>
        <w:t>1.2.</w:t>
      </w:r>
      <w:r w:rsidR="006549AD">
        <w:t xml:space="preserve"> </w:t>
      </w:r>
      <w:r>
        <w:t>Настоящее Положение разработано в соответствии с:</w:t>
      </w:r>
      <w:r>
        <w:rPr>
          <w:b/>
        </w:rPr>
        <w:t xml:space="preserve"> </w:t>
      </w:r>
    </w:p>
    <w:p w:rsidR="00844A8C" w:rsidRDefault="00B976FC" w:rsidP="006549AD">
      <w:pPr>
        <w:pStyle w:val="a3"/>
        <w:numPr>
          <w:ilvl w:val="0"/>
          <w:numId w:val="2"/>
        </w:numPr>
        <w:spacing w:after="138" w:line="259" w:lineRule="auto"/>
      </w:pPr>
      <w:r>
        <w:t xml:space="preserve">Конвенцией ООН о правах ребенка, одобренной Генеральной Ассамблеей ООН 20.11.1989; </w:t>
      </w:r>
    </w:p>
    <w:p w:rsidR="00844A8C" w:rsidRDefault="00B976FC" w:rsidP="006549AD">
      <w:pPr>
        <w:pStyle w:val="a3"/>
        <w:numPr>
          <w:ilvl w:val="0"/>
          <w:numId w:val="2"/>
        </w:numPr>
        <w:spacing w:after="136" w:line="259" w:lineRule="auto"/>
      </w:pPr>
      <w:r>
        <w:t xml:space="preserve">Конституцией Российской Федерации, принятой </w:t>
      </w:r>
      <w:r>
        <w:t xml:space="preserve">всенародным голосованием 12.12.1993;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 xml:space="preserve">Федеральным законом от 01.06.2005 № 53-ФЗ «О государственном языке Российской Федерации»; </w:t>
      </w:r>
    </w:p>
    <w:p w:rsidR="00844A8C" w:rsidRDefault="00B976FC" w:rsidP="006549AD">
      <w:pPr>
        <w:pStyle w:val="a3"/>
        <w:numPr>
          <w:ilvl w:val="0"/>
          <w:numId w:val="3"/>
        </w:numPr>
        <w:spacing w:after="138" w:line="259" w:lineRule="auto"/>
      </w:pPr>
      <w:r>
        <w:t xml:space="preserve">Законом РФ от 25.10.1991 № 1807-1 «О языках народов Российской Федерации»;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>Федеральным законом от 24.07.1998 № 124-ФЗ «О</w:t>
      </w:r>
      <w:r>
        <w:t xml:space="preserve">б основных гарантиях прав ребенка в Российской Федерации»; </w:t>
      </w:r>
    </w:p>
    <w:p w:rsidR="00844A8C" w:rsidRDefault="00B976FC" w:rsidP="006549AD">
      <w:pPr>
        <w:pStyle w:val="a3"/>
        <w:numPr>
          <w:ilvl w:val="0"/>
          <w:numId w:val="3"/>
        </w:numPr>
        <w:spacing w:after="138" w:line="259" w:lineRule="auto"/>
      </w:pPr>
      <w:r>
        <w:t xml:space="preserve">Федеральным законом от 29.12.2012 № 273-ФЗ «Об образовании в Российской Федерации»;  </w:t>
      </w:r>
    </w:p>
    <w:p w:rsidR="00844A8C" w:rsidRDefault="00B976FC" w:rsidP="006549AD">
      <w:pPr>
        <w:pStyle w:val="a3"/>
        <w:numPr>
          <w:ilvl w:val="0"/>
          <w:numId w:val="3"/>
        </w:numPr>
        <w:spacing w:after="139" w:line="259" w:lineRule="auto"/>
      </w:pPr>
      <w:r>
        <w:t xml:space="preserve">Законом г. Москвы от 20.06.2001 № 25 «О развитии образования в городе Москве»;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утв. Приказом Министерства образования и науки РФ от 30 августа 2013 г. № 1014;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lastRenderedPageBreak/>
        <w:t>Порядком о</w:t>
      </w:r>
      <w:r>
        <w:t xml:space="preserve">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30.08.2013 № 1015;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>Пор</w:t>
      </w:r>
      <w:r>
        <w:t xml:space="preserve">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t>Минпросвещения</w:t>
      </w:r>
      <w:proofErr w:type="spellEnd"/>
      <w:r>
        <w:t xml:space="preserve"> России от 09.11.2018 № 196; </w:t>
      </w:r>
    </w:p>
    <w:p w:rsidR="006549AD" w:rsidRDefault="00B976FC" w:rsidP="006549AD">
      <w:pPr>
        <w:pStyle w:val="a3"/>
        <w:numPr>
          <w:ilvl w:val="0"/>
          <w:numId w:val="3"/>
        </w:numPr>
        <w:spacing w:after="182" w:line="259" w:lineRule="auto"/>
      </w:pPr>
      <w:r>
        <w:t xml:space="preserve">Федеральным </w:t>
      </w:r>
      <w:r>
        <w:tab/>
        <w:t xml:space="preserve">государственным </w:t>
      </w:r>
      <w:r>
        <w:tab/>
        <w:t xml:space="preserve">образовательным </w:t>
      </w:r>
      <w:r>
        <w:tab/>
        <w:t xml:space="preserve">стандартом </w:t>
      </w:r>
      <w:r>
        <w:tab/>
        <w:t xml:space="preserve">начального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>Федеральным государственным образовательным ст</w:t>
      </w:r>
      <w:r>
        <w:t xml:space="preserve">андартом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 </w:t>
      </w:r>
    </w:p>
    <w:p w:rsidR="00844A8C" w:rsidRDefault="00B976FC" w:rsidP="006549AD">
      <w:pPr>
        <w:pStyle w:val="a3"/>
        <w:numPr>
          <w:ilvl w:val="0"/>
          <w:numId w:val="3"/>
        </w:numPr>
        <w:spacing w:after="34"/>
      </w:pPr>
      <w: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утв. приказом </w:t>
      </w:r>
      <w:proofErr w:type="spellStart"/>
      <w:r>
        <w:t>Минобрнау</w:t>
      </w:r>
      <w:r>
        <w:t>ки</w:t>
      </w:r>
      <w:proofErr w:type="spellEnd"/>
      <w:r>
        <w:t xml:space="preserve"> России от 19.12.2014 № 1598; </w:t>
      </w:r>
    </w:p>
    <w:p w:rsidR="00844A8C" w:rsidRDefault="00B976FC" w:rsidP="006549AD">
      <w:pPr>
        <w:pStyle w:val="a3"/>
        <w:numPr>
          <w:ilvl w:val="0"/>
          <w:numId w:val="3"/>
        </w:numPr>
        <w:spacing w:after="34"/>
      </w:pPr>
      <w: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утв. Приказом </w:t>
      </w:r>
      <w:proofErr w:type="spellStart"/>
      <w:r>
        <w:t>Минобрнауки</w:t>
      </w:r>
      <w:proofErr w:type="spellEnd"/>
      <w:r>
        <w:t xml:space="preserve"> России от 19.12.2014 № 1599; </w:t>
      </w:r>
    </w:p>
    <w:p w:rsidR="00844A8C" w:rsidRDefault="00B976FC" w:rsidP="006549AD">
      <w:pPr>
        <w:pStyle w:val="a3"/>
        <w:numPr>
          <w:ilvl w:val="0"/>
          <w:numId w:val="3"/>
        </w:numPr>
      </w:pPr>
      <w:r>
        <w:t>Рекомендациями по применен</w:t>
      </w:r>
      <w:r>
        <w:t>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</w:t>
      </w:r>
      <w:r>
        <w:t xml:space="preserve">едерации, в том числе русского как родного, направленными Письмом </w:t>
      </w:r>
      <w:proofErr w:type="spellStart"/>
      <w:r>
        <w:t>Минпросвещения</w:t>
      </w:r>
      <w:proofErr w:type="spellEnd"/>
      <w:r>
        <w:t xml:space="preserve"> России от 20.12.2018 № 03-510; </w:t>
      </w:r>
    </w:p>
    <w:p w:rsidR="00844A8C" w:rsidRDefault="00B976FC" w:rsidP="006549AD">
      <w:pPr>
        <w:pStyle w:val="a3"/>
        <w:numPr>
          <w:ilvl w:val="0"/>
          <w:numId w:val="3"/>
        </w:numPr>
        <w:spacing w:after="117" w:line="259" w:lineRule="auto"/>
      </w:pPr>
      <w:r>
        <w:t xml:space="preserve">Уставом </w:t>
      </w:r>
      <w:r w:rsidR="006549AD">
        <w:rPr>
          <w:b/>
        </w:rPr>
        <w:t>МБОУ «Лице</w:t>
      </w:r>
      <w:r w:rsidR="006549AD">
        <w:rPr>
          <w:b/>
        </w:rPr>
        <w:t>я</w:t>
      </w:r>
      <w:r w:rsidR="006549AD">
        <w:rPr>
          <w:b/>
        </w:rPr>
        <w:t xml:space="preserve"> №5»</w:t>
      </w:r>
      <w:r w:rsidR="006549AD">
        <w:rPr>
          <w:b/>
        </w:rPr>
        <w:t>.</w:t>
      </w:r>
    </w:p>
    <w:p w:rsidR="00844A8C" w:rsidRDefault="00B976FC">
      <w:pPr>
        <w:ind w:left="350"/>
      </w:pPr>
      <w:r>
        <w:t>1</w:t>
      </w:r>
      <w:r>
        <w:t>.2.</w:t>
      </w:r>
      <w:r w:rsidR="006549AD">
        <w:t xml:space="preserve"> </w:t>
      </w:r>
      <w:r>
        <w:t xml:space="preserve">При разработке основных и дополнительных образовательных программ </w:t>
      </w:r>
      <w:r>
        <w:t xml:space="preserve">Учреждение предусматривает возможность введения учебных курсов (модулей), обеспечивающих образовательные потребности и интересы обучающихся, в том числе, этнокультурные. </w:t>
      </w:r>
    </w:p>
    <w:p w:rsidR="00844A8C" w:rsidRDefault="00B976FC">
      <w:pPr>
        <w:ind w:left="350"/>
      </w:pPr>
      <w:r>
        <w:t>1.3.</w:t>
      </w:r>
      <w:r w:rsidR="006549AD">
        <w:t xml:space="preserve"> </w:t>
      </w:r>
      <w:r>
        <w:t>Воспитательная деятельность Учреждения, в том числе, направлена на формирование у</w:t>
      </w:r>
      <w:r>
        <w:t xml:space="preserve">важения к русскому языку как государственному языку Российской Федерации, приобщение обучающихся к культурному наследию Российской Федерации, воспитанию уважения к культуре, языкам, традициям и обычаям народов России.  </w:t>
      </w:r>
    </w:p>
    <w:p w:rsidR="00844A8C" w:rsidRDefault="00B976FC">
      <w:pPr>
        <w:pStyle w:val="1"/>
        <w:spacing w:after="155"/>
        <w:ind w:right="0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Язык образования </w:t>
      </w:r>
    </w:p>
    <w:p w:rsidR="00844A8C" w:rsidRDefault="00B976FC">
      <w:pPr>
        <w:ind w:left="350"/>
      </w:pPr>
      <w:r>
        <w:t>2.1.</w:t>
      </w:r>
      <w:r w:rsidR="006549AD">
        <w:t xml:space="preserve"> </w:t>
      </w:r>
      <w:r>
        <w:t>Образовател</w:t>
      </w:r>
      <w:r>
        <w:t xml:space="preserve">ьная деятельность в Учреждении ведется на государственном языке Российской Федерации - русском языке. </w:t>
      </w:r>
      <w:r>
        <w:rPr>
          <w:b/>
        </w:rPr>
        <w:t xml:space="preserve"> </w:t>
      </w:r>
    </w:p>
    <w:p w:rsidR="00844A8C" w:rsidRDefault="00B976FC">
      <w:pPr>
        <w:ind w:left="350"/>
      </w:pPr>
      <w:r>
        <w:t>2.2.</w:t>
      </w:r>
      <w:r w:rsidR="006549AD">
        <w:t xml:space="preserve"> </w:t>
      </w:r>
      <w:r>
        <w:t>Иной дополнительный язык обучения и воспитания может определяться учредителем и закрепляться в уставе Учреждения.</w:t>
      </w:r>
      <w:r>
        <w:rPr>
          <w:vertAlign w:val="superscript"/>
        </w:rPr>
        <w:footnoteReference w:id="1"/>
      </w:r>
      <w:r>
        <w:rPr>
          <w:b/>
        </w:rPr>
        <w:t xml:space="preserve"> </w:t>
      </w:r>
    </w:p>
    <w:p w:rsidR="00844A8C" w:rsidRDefault="00B976FC">
      <w:pPr>
        <w:ind w:left="350"/>
      </w:pPr>
      <w:r>
        <w:t>2.3.</w:t>
      </w:r>
      <w:r w:rsidR="006549AD">
        <w:t xml:space="preserve"> </w:t>
      </w:r>
      <w:r>
        <w:t>По желанию обучающихся, их р</w:t>
      </w:r>
      <w:r>
        <w:t>одителей (законных представителей), по решению учредителя и в соответствии с уставом Учреждения могут создаваться классы, группы, где обучение по отдельным предметам может вестись на языках народов Российской Федерации или иностранном языке.</w:t>
      </w:r>
      <w:r>
        <w:rPr>
          <w:vertAlign w:val="superscript"/>
        </w:rPr>
        <w:footnoteReference w:id="2"/>
      </w:r>
      <w:r>
        <w:t xml:space="preserve"> </w:t>
      </w:r>
    </w:p>
    <w:p w:rsidR="00844A8C" w:rsidRDefault="00B976FC">
      <w:pPr>
        <w:ind w:left="350"/>
      </w:pPr>
      <w:r>
        <w:t>2.4.</w:t>
      </w:r>
      <w:r w:rsidR="006549AD">
        <w:t xml:space="preserve"> </w:t>
      </w:r>
      <w:r>
        <w:t>Основные</w:t>
      </w:r>
      <w:r>
        <w:t xml:space="preserve"> образовательные программы дошкольного, начального общего, основного общего и среднего общего образования, в том числе адаптированные основные образовательные программы </w:t>
      </w:r>
      <w:r w:rsidR="006549AD">
        <w:t>Учреждения, реализуются</w:t>
      </w:r>
      <w:r>
        <w:t xml:space="preserve"> на государственном языке Российской Федерации.  </w:t>
      </w:r>
    </w:p>
    <w:p w:rsidR="00844A8C" w:rsidRDefault="00B976FC">
      <w:pPr>
        <w:ind w:left="350"/>
      </w:pPr>
      <w:r>
        <w:t>2.5.</w:t>
      </w:r>
      <w:r w:rsidR="006549AD">
        <w:t xml:space="preserve"> </w:t>
      </w:r>
      <w:r>
        <w:t>Выбор язы</w:t>
      </w:r>
      <w:r>
        <w:t>ка образования осуществляется по заявлениям совершеннолетних граждан, родителей (законных представителей) несовершеннолетних граждан при приеме (в том числе в порядке перевода) в Учреждение на обучение по имеющим государственную аккредитацию образовательны</w:t>
      </w:r>
      <w:r>
        <w:t xml:space="preserve">м программам начального общего, основного общего, среднего общего образования, а также по образовательным программам дошкольного образования.  </w:t>
      </w:r>
    </w:p>
    <w:p w:rsidR="00844A8C" w:rsidRDefault="00B976FC">
      <w:pPr>
        <w:ind w:left="350"/>
      </w:pPr>
      <w:r>
        <w:t>2.6.</w:t>
      </w:r>
      <w:r w:rsidR="006549AD">
        <w:t xml:space="preserve"> </w:t>
      </w:r>
      <w:r>
        <w:t>Учреждение гарантирует получение образования на государственном языке Российской Федерации, а также выбор яз</w:t>
      </w:r>
      <w:r>
        <w:t xml:space="preserve">ыка обучения и воспитания в пределах возможностей, имеющихся у Учреждения. </w:t>
      </w:r>
    </w:p>
    <w:p w:rsidR="00844A8C" w:rsidRDefault="00B976FC">
      <w:pPr>
        <w:ind w:left="350"/>
      </w:pPr>
      <w:r>
        <w:t>2.7.</w:t>
      </w:r>
      <w:r w:rsidR="006549AD">
        <w:t xml:space="preserve"> </w:t>
      </w:r>
      <w:r>
        <w:t>Дополнительное образование в Учреждении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в Российской Федерации, локальными нормативными ак</w:t>
      </w:r>
      <w:r>
        <w:t xml:space="preserve">тами Учреждения. </w:t>
      </w:r>
    </w:p>
    <w:p w:rsidR="00844A8C" w:rsidRDefault="00B976FC">
      <w:pPr>
        <w:pStyle w:val="1"/>
        <w:ind w:right="8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Преподавание и изучение языков </w:t>
      </w:r>
    </w:p>
    <w:p w:rsidR="00844A8C" w:rsidRDefault="00B976FC">
      <w:pPr>
        <w:spacing w:after="159" w:line="259" w:lineRule="auto"/>
        <w:ind w:left="360" w:firstLine="0"/>
        <w:jc w:val="left"/>
      </w:pPr>
      <w:r>
        <w:rPr>
          <w:b/>
        </w:rPr>
        <w:t xml:space="preserve"> </w:t>
      </w:r>
    </w:p>
    <w:p w:rsidR="00844A8C" w:rsidRDefault="00B976FC">
      <w:pPr>
        <w:ind w:left="35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Преподавание и изучение государственного языка Российской Федерации, в рамках имеющих государственную аккредитацию образовательных программ осуществляется в соответствии с федеральными государстве</w:t>
      </w:r>
      <w:r>
        <w:t xml:space="preserve">нными образовательными стандартами общего образования (далее – ФГОС), образовательными стандартами. </w:t>
      </w:r>
    </w:p>
    <w:p w:rsidR="00844A8C" w:rsidRDefault="00B976FC">
      <w:pPr>
        <w:ind w:left="350"/>
      </w:pPr>
      <w:r>
        <w:lastRenderedPageBreak/>
        <w:t>3.2.</w:t>
      </w:r>
      <w:r w:rsidR="006549AD">
        <w:t xml:space="preserve"> </w:t>
      </w:r>
      <w:r>
        <w:t xml:space="preserve">Количество часов на изучение языков, в том числе, родного языка, определяют основные образовательные программы по уровням образования, разрабатываемые </w:t>
      </w:r>
      <w:r>
        <w:t xml:space="preserve">и утверждаемые Учреждением самостоятельно в соответствии с ФГОС (государственными образовательными стандартами) и с учетом соответствующих примерных основных образовательных программ.  </w:t>
      </w:r>
    </w:p>
    <w:p w:rsidR="00844A8C" w:rsidRDefault="00B976FC">
      <w:pPr>
        <w:ind w:left="350"/>
      </w:pPr>
      <w:r>
        <w:t>3.3.В рамках освоения основных образовательных программ начального общ</w:t>
      </w:r>
      <w:r>
        <w:t>его, основного общего и среднего общего образования</w:t>
      </w:r>
      <w:r>
        <w:rPr>
          <w:vertAlign w:val="superscript"/>
        </w:rPr>
        <w:footnoteReference w:id="3"/>
      </w:r>
      <w:r>
        <w:t xml:space="preserve">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844A8C" w:rsidRDefault="00B976FC">
      <w:pPr>
        <w:ind w:left="350"/>
      </w:pPr>
      <w:r>
        <w:t>3.4.</w:t>
      </w:r>
      <w:r w:rsidR="006549AD">
        <w:t xml:space="preserve"> </w:t>
      </w:r>
      <w:r>
        <w:t>Выбор изучаемого языка по предмету «Родной язык» и язы</w:t>
      </w:r>
      <w:r>
        <w:t xml:space="preserve">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 </w:t>
      </w:r>
      <w:r>
        <w:t xml:space="preserve">общего, основного общего образования и среднего общего образования.  </w:t>
      </w:r>
    </w:p>
    <w:p w:rsidR="00844A8C" w:rsidRDefault="00B976FC">
      <w:pPr>
        <w:ind w:left="350"/>
      </w:pPr>
      <w:r>
        <w:t>3.5.Изучать учебные предметы "Родной язык" и "Литературное чтение на русском родном языке/Русская родная литература" (предметная область "Родной язык и литература") за счет учебного врем</w:t>
      </w:r>
      <w:r>
        <w:t>ени, отведенного образовательной организацией на изучение учебных предметов "Русский язык" и "Литература" (предметная область "Русский язык и литература"), использовать время, отведенное на изучение учебных предметов "Родной язык" и "Литературное чтение на</w:t>
      </w:r>
      <w:r>
        <w:t xml:space="preserve"> русском родном языке/Русская родная литература" (предметная область "Родной язык и литература"), для подготовки к любым формам государственной итоговой аттестации,  не допускается.  </w:t>
      </w:r>
    </w:p>
    <w:p w:rsidR="00844A8C" w:rsidRDefault="00B976FC">
      <w:pPr>
        <w:ind w:left="350"/>
      </w:pPr>
      <w:r>
        <w:t>3.6.В образовательном процессе при изучении обязательных предметных обла</w:t>
      </w:r>
      <w:r>
        <w:t>стей "Родной язык и литературное чтение на родном языке" и "Родной язык и родная литература", а также при изучении государственного языка,  используются учебники, включенные в федеральный перечень учебников,</w:t>
      </w:r>
      <w:r>
        <w:rPr>
          <w:rFonts w:ascii="Arial" w:eastAsia="Arial" w:hAnsi="Arial" w:cs="Arial"/>
          <w:sz w:val="20"/>
        </w:rPr>
        <w:t xml:space="preserve"> </w:t>
      </w:r>
      <w:r>
        <w:t>рекомендуемых к использованию при реализации име</w:t>
      </w:r>
      <w:r>
        <w:t xml:space="preserve">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 </w:t>
      </w:r>
    </w:p>
    <w:p w:rsidR="00844A8C" w:rsidRDefault="00B976FC">
      <w:pPr>
        <w:ind w:left="350"/>
      </w:pPr>
      <w:r>
        <w:t>3.7.</w:t>
      </w:r>
      <w:r w:rsidR="006549AD">
        <w:t xml:space="preserve"> </w:t>
      </w:r>
      <w:r>
        <w:t>Выбор иностранных языков для изучения в рамках реализации основны</w:t>
      </w:r>
      <w:r>
        <w:t xml:space="preserve">х образовательных программ осуществляется Учреждением на основании изучения запросов обучающихся, родителей (законных представителей) несовершеннолетних обучающихся, традиций и возможностей Учреждения.  </w:t>
      </w:r>
      <w:r>
        <w:rPr>
          <w:b/>
        </w:rPr>
        <w:t xml:space="preserve"> </w:t>
      </w:r>
    </w:p>
    <w:p w:rsidR="00844A8C" w:rsidRDefault="00B976FC">
      <w:pPr>
        <w:ind w:left="350"/>
      </w:pPr>
      <w:r>
        <w:lastRenderedPageBreak/>
        <w:t>3.8.</w:t>
      </w:r>
      <w:r w:rsidR="006549AD">
        <w:t xml:space="preserve"> </w:t>
      </w:r>
      <w:r>
        <w:t>Обучение иностранным языкам на всех уровнях обр</w:t>
      </w:r>
      <w:r>
        <w:t xml:space="preserve">азования основывается с учетом фактора преемственности обучения. </w:t>
      </w:r>
      <w:r>
        <w:rPr>
          <w:b/>
        </w:rPr>
        <w:t xml:space="preserve"> </w:t>
      </w:r>
    </w:p>
    <w:p w:rsidR="00844A8C" w:rsidRDefault="00B976FC" w:rsidP="006549AD">
      <w:pPr>
        <w:pStyle w:val="a3"/>
        <w:numPr>
          <w:ilvl w:val="1"/>
          <w:numId w:val="1"/>
        </w:numPr>
        <w:ind w:left="0" w:firstLine="0"/>
        <w:jc w:val="left"/>
      </w:pPr>
      <w:r>
        <w:t>В соответствии с ФГОС основного общего образования изучение «Второго иностранного языка» предусматривается на уровне основного общего образования и является обязательным.</w:t>
      </w:r>
      <w:r w:rsidRPr="006549AD">
        <w:rPr>
          <w:b/>
        </w:rPr>
        <w:t xml:space="preserve"> </w:t>
      </w:r>
    </w:p>
    <w:p w:rsidR="00844A8C" w:rsidRDefault="00B976FC" w:rsidP="006549AD">
      <w:pPr>
        <w:numPr>
          <w:ilvl w:val="1"/>
          <w:numId w:val="1"/>
        </w:numPr>
        <w:spacing w:after="161" w:line="259" w:lineRule="auto"/>
        <w:ind w:left="567" w:hanging="571"/>
      </w:pPr>
      <w:r>
        <w:t>О</w:t>
      </w:r>
      <w:r>
        <w:t>бучение иностр</w:t>
      </w:r>
      <w:r>
        <w:t xml:space="preserve">анным языкам осуществляется в учебных группах. </w:t>
      </w:r>
      <w:r>
        <w:rPr>
          <w:b/>
        </w:rPr>
        <w:t xml:space="preserve"> </w:t>
      </w:r>
    </w:p>
    <w:p w:rsidR="00844A8C" w:rsidRDefault="00B976FC" w:rsidP="006549AD">
      <w:pPr>
        <w:numPr>
          <w:ilvl w:val="1"/>
          <w:numId w:val="1"/>
        </w:numPr>
        <w:ind w:left="0" w:firstLine="0"/>
      </w:pPr>
      <w:r>
        <w:t>В рамках дополнительных общеобразовательных программ по запросу участников образовательных отношений Учреждение вправе организовать обучение иностранным языкам, которые не изучаются в рамках основных образов</w:t>
      </w:r>
      <w:r>
        <w:t>ательных программ.</w:t>
      </w:r>
      <w:r>
        <w:rPr>
          <w:b/>
        </w:rPr>
        <w:t xml:space="preserve"> </w:t>
      </w:r>
    </w:p>
    <w:p w:rsidR="00844A8C" w:rsidRDefault="00B976FC" w:rsidP="006549AD">
      <w:pPr>
        <w:numPr>
          <w:ilvl w:val="1"/>
          <w:numId w:val="1"/>
        </w:numPr>
        <w:ind w:left="0" w:firstLine="0"/>
      </w:pPr>
      <w:r>
        <w:t>Для обучающихся по адаптированным основным образовательным программам для детей с нарушением слуха может быть предусмотрено изучение жестового языка при наличии сотрудников (специалистов</w:t>
      </w:r>
      <w:r w:rsidR="006549AD">
        <w:t>),</w:t>
      </w:r>
      <w:r>
        <w:t xml:space="preserve"> имеющих образование по этому направлению работ</w:t>
      </w:r>
      <w:r>
        <w:t xml:space="preserve">ы. </w:t>
      </w:r>
    </w:p>
    <w:p w:rsidR="00844A8C" w:rsidRDefault="00B976FC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:rsidR="00844A8C" w:rsidRDefault="00B976FC">
      <w:pPr>
        <w:numPr>
          <w:ilvl w:val="0"/>
          <w:numId w:val="1"/>
        </w:numPr>
        <w:spacing w:after="153" w:line="259" w:lineRule="auto"/>
        <w:ind w:hanging="420"/>
        <w:jc w:val="left"/>
      </w:pPr>
      <w:r>
        <w:rPr>
          <w:b/>
        </w:rPr>
        <w:t xml:space="preserve">Речевой этикет </w:t>
      </w:r>
    </w:p>
    <w:p w:rsidR="00844A8C" w:rsidRDefault="00B976FC">
      <w:pPr>
        <w:spacing w:line="259" w:lineRule="auto"/>
        <w:ind w:left="-15" w:firstLine="0"/>
      </w:pPr>
      <w:r>
        <w:t>4.1.</w:t>
      </w:r>
      <w:r w:rsidR="006549AD">
        <w:t xml:space="preserve"> </w:t>
      </w:r>
      <w:r>
        <w:t xml:space="preserve">В </w:t>
      </w:r>
      <w:r w:rsidR="006549AD">
        <w:t>лицее</w:t>
      </w:r>
      <w:r>
        <w:t xml:space="preserve"> соблюдаются нормы современного русского литературного языка. </w:t>
      </w:r>
    </w:p>
    <w:p w:rsidR="00844A8C" w:rsidRDefault="00B976FC">
      <w:pPr>
        <w:ind w:left="350"/>
      </w:pPr>
      <w:r>
        <w:t>4.2.</w:t>
      </w:r>
      <w:r w:rsidR="006549AD">
        <w:t xml:space="preserve"> </w:t>
      </w:r>
      <w:r>
        <w:t xml:space="preserve">При использовании русского языка как государственного языка Российской Федерации в процессе образовательной деятельности, а также в рамках общения в Учреждении, не допускается использования слов и выражений, не соответствующих нормам современного русского </w:t>
      </w:r>
      <w:r>
        <w:t xml:space="preserve">литературного языка (в том числе нецензурной брани), за исключением иностранных слов, не имеющих общеупотребительных аналогов в русском языке. </w:t>
      </w:r>
    </w:p>
    <w:p w:rsidR="00844A8C" w:rsidRDefault="00B976FC">
      <w:pPr>
        <w:spacing w:after="167" w:line="259" w:lineRule="auto"/>
        <w:ind w:left="0" w:firstLine="0"/>
        <w:jc w:val="left"/>
      </w:pPr>
      <w:r>
        <w:t xml:space="preserve"> </w:t>
      </w:r>
    </w:p>
    <w:p w:rsidR="00844A8C" w:rsidRDefault="00B976FC">
      <w:pPr>
        <w:pStyle w:val="1"/>
        <w:ind w:right="609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844A8C" w:rsidRDefault="00B976FC">
      <w:pPr>
        <w:spacing w:after="161" w:line="259" w:lineRule="auto"/>
        <w:ind w:left="360" w:firstLine="0"/>
        <w:jc w:val="left"/>
      </w:pPr>
      <w:r>
        <w:t xml:space="preserve"> </w:t>
      </w:r>
    </w:p>
    <w:p w:rsidR="00844A8C" w:rsidRDefault="00B976FC">
      <w:pPr>
        <w:ind w:left="35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Документы об образовании, справка </w:t>
      </w:r>
      <w:r>
        <w:t xml:space="preserve">об обучении оформляются в Учреждении на государственном языке Российской Федерации – русском языке, если иное не установлено действующим законодательством, и заверяются печатью Учреждения.   </w:t>
      </w:r>
    </w:p>
    <w:p w:rsidR="00844A8C" w:rsidRDefault="00B976FC">
      <w:pPr>
        <w:spacing w:after="112" w:line="259" w:lineRule="auto"/>
        <w:ind w:left="360" w:firstLine="0"/>
        <w:jc w:val="left"/>
      </w:pPr>
      <w:r>
        <w:rPr>
          <w:b/>
        </w:rPr>
        <w:t xml:space="preserve"> </w:t>
      </w:r>
    </w:p>
    <w:p w:rsidR="00844A8C" w:rsidRDefault="00B976FC">
      <w:pPr>
        <w:spacing w:after="110" w:line="259" w:lineRule="auto"/>
        <w:ind w:left="360" w:firstLine="0"/>
        <w:jc w:val="left"/>
      </w:pPr>
      <w:r>
        <w:rPr>
          <w:b/>
        </w:rPr>
        <w:t xml:space="preserve"> </w:t>
      </w:r>
    </w:p>
    <w:p w:rsidR="00844A8C" w:rsidRDefault="00B976FC">
      <w:pPr>
        <w:spacing w:after="112" w:line="259" w:lineRule="auto"/>
        <w:ind w:left="0" w:firstLine="0"/>
        <w:jc w:val="left"/>
      </w:pPr>
      <w:r>
        <w:t xml:space="preserve"> </w:t>
      </w:r>
    </w:p>
    <w:p w:rsidR="00844A8C" w:rsidRDefault="00B976FC">
      <w:pPr>
        <w:spacing w:after="115" w:line="259" w:lineRule="auto"/>
        <w:ind w:left="360" w:firstLine="0"/>
        <w:jc w:val="left"/>
      </w:pPr>
      <w:r>
        <w:t xml:space="preserve"> </w:t>
      </w:r>
    </w:p>
    <w:p w:rsidR="00844A8C" w:rsidRDefault="00B976FC">
      <w:pPr>
        <w:spacing w:after="112" w:line="259" w:lineRule="auto"/>
        <w:ind w:left="360" w:firstLine="0"/>
        <w:jc w:val="left"/>
      </w:pPr>
      <w:r>
        <w:t xml:space="preserve"> </w:t>
      </w:r>
    </w:p>
    <w:p w:rsidR="00844A8C" w:rsidRDefault="00B976FC">
      <w:pPr>
        <w:spacing w:after="115" w:line="259" w:lineRule="auto"/>
        <w:ind w:left="360" w:firstLine="0"/>
        <w:jc w:val="left"/>
      </w:pPr>
      <w:r>
        <w:t xml:space="preserve"> </w:t>
      </w:r>
    </w:p>
    <w:p w:rsidR="00844A8C" w:rsidRDefault="00B976FC">
      <w:pPr>
        <w:spacing w:after="112" w:line="259" w:lineRule="auto"/>
        <w:ind w:left="360" w:firstLine="0"/>
        <w:jc w:val="left"/>
      </w:pPr>
      <w:r>
        <w:t xml:space="preserve"> </w:t>
      </w:r>
    </w:p>
    <w:p w:rsidR="00844A8C" w:rsidRDefault="00B976FC">
      <w:pPr>
        <w:spacing w:after="0" w:line="259" w:lineRule="auto"/>
        <w:ind w:left="567" w:firstLine="0"/>
        <w:jc w:val="left"/>
      </w:pPr>
      <w:r>
        <w:t xml:space="preserve"> </w:t>
      </w:r>
    </w:p>
    <w:sectPr w:rsidR="00844A8C">
      <w:pgSz w:w="11906" w:h="16838"/>
      <w:pgMar w:top="1133" w:right="564" w:bottom="113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FC" w:rsidRDefault="00B976FC">
      <w:pPr>
        <w:spacing w:after="0" w:line="240" w:lineRule="auto"/>
      </w:pPr>
      <w:r>
        <w:separator/>
      </w:r>
    </w:p>
  </w:endnote>
  <w:endnote w:type="continuationSeparator" w:id="0">
    <w:p w:rsidR="00B976FC" w:rsidRDefault="00B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FC" w:rsidRDefault="00B976FC">
      <w:pPr>
        <w:spacing w:after="21" w:line="259" w:lineRule="auto"/>
        <w:ind w:left="540" w:firstLine="0"/>
        <w:jc w:val="left"/>
      </w:pPr>
      <w:r>
        <w:separator/>
      </w:r>
    </w:p>
  </w:footnote>
  <w:footnote w:type="continuationSeparator" w:id="0">
    <w:p w:rsidR="00B976FC" w:rsidRDefault="00B976FC">
      <w:pPr>
        <w:spacing w:after="21" w:line="259" w:lineRule="auto"/>
        <w:ind w:left="540" w:firstLine="0"/>
        <w:jc w:val="left"/>
      </w:pPr>
      <w:r>
        <w:continuationSeparator/>
      </w:r>
    </w:p>
  </w:footnote>
  <w:footnote w:id="1">
    <w:p w:rsidR="00844A8C" w:rsidRDefault="00B976FC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п.1 ст. 5 Закона г. Москвы от 20.06.2001 № 25 «О развитии образования в городе Москве» </w:t>
      </w:r>
    </w:p>
  </w:footnote>
  <w:footnote w:id="2">
    <w:p w:rsidR="00844A8C" w:rsidRDefault="00B976FC">
      <w:pPr>
        <w:pStyle w:val="footnotedescription"/>
      </w:pPr>
      <w:r>
        <w:rPr>
          <w:rStyle w:val="footnotemark"/>
        </w:rPr>
        <w:footnoteRef/>
      </w:r>
      <w:r>
        <w:t xml:space="preserve"> п.2 ст. 5 Закона г. Москвы от 20.06.2001 № 25 «О развитии образования в городе Москве» </w:t>
      </w:r>
    </w:p>
  </w:footnote>
  <w:footnote w:id="3">
    <w:p w:rsidR="00844A8C" w:rsidRDefault="00B976FC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r>
        <w:t xml:space="preserve">Для тех, кто перешел на ФГОС СО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72A"/>
    <w:multiLevelType w:val="multilevel"/>
    <w:tmpl w:val="9B801C5C"/>
    <w:lvl w:ilvl="0">
      <w:start w:val="3"/>
      <w:numFmt w:val="decimal"/>
      <w:lvlText w:val="%1.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42869"/>
    <w:multiLevelType w:val="hybridMultilevel"/>
    <w:tmpl w:val="D3C01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A15DD"/>
    <w:multiLevelType w:val="hybridMultilevel"/>
    <w:tmpl w:val="ED0A1AF0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8C"/>
    <w:rsid w:val="005824F9"/>
    <w:rsid w:val="006549AD"/>
    <w:rsid w:val="00844A8C"/>
    <w:rsid w:val="00B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6BA"/>
  <w15:docId w15:val="{681C053C-C899-43BA-A156-9A3215E0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3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54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654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F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20060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Заира</cp:lastModifiedBy>
  <cp:revision>2</cp:revision>
  <cp:lastPrinted>2022-10-31T10:17:00Z</cp:lastPrinted>
  <dcterms:created xsi:type="dcterms:W3CDTF">2022-10-31T10:18:00Z</dcterms:created>
  <dcterms:modified xsi:type="dcterms:W3CDTF">2022-10-31T10:18:00Z</dcterms:modified>
</cp:coreProperties>
</file>