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67" w:rsidRPr="00536461" w:rsidRDefault="00776FB2" w:rsidP="00D443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64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536461">
        <w:rPr>
          <w:lang w:val="ru-RU"/>
        </w:rPr>
        <w:br/>
      </w:r>
      <w:r w:rsidRPr="005364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языках образования и изучения в</w:t>
      </w:r>
      <w:r w:rsidR="005364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«</w:t>
      </w:r>
      <w:proofErr w:type="spellStart"/>
      <w:r w:rsidR="005364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Многоприфильный</w:t>
      </w:r>
      <w:proofErr w:type="spellEnd"/>
      <w:r w:rsidR="005364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лицей №5»</w:t>
      </w:r>
    </w:p>
    <w:p w:rsidR="00992367" w:rsidRPr="00536461" w:rsidRDefault="00776F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64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92367" w:rsidRPr="00536461" w:rsidRDefault="0077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языках образования и изучения (далее — Положение) устанавливает языки образования и изучения, порядок их выбора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</w:t>
      </w:r>
      <w:proofErr w:type="gramStart"/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proofErr w:type="gramEnd"/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992367" w:rsidRPr="00536461" w:rsidRDefault="0077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Федеральным законом от 29.12.2012 № 273-ФЗ «Об образовании в Российской Федерации», локальными нормативными актами</w:t>
      </w:r>
      <w:r w:rsidR="00D44370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«Многопрофильный лицей №5</w:t>
      </w:r>
      <w:bookmarkStart w:id="0" w:name="_GoBack"/>
      <w:bookmarkEnd w:id="0"/>
      <w:r w:rsidR="00D4437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- организация).</w:t>
      </w:r>
    </w:p>
    <w:p w:rsidR="00992367" w:rsidRPr="00536461" w:rsidRDefault="00776F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64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Язык образования</w:t>
      </w:r>
    </w:p>
    <w:p w:rsidR="00992367" w:rsidRPr="00536461" w:rsidRDefault="0077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2.1. Образовательная деятельность в организации осуществляется на государственном языке РФ – русском.</w:t>
      </w:r>
    </w:p>
    <w:p w:rsidR="00992367" w:rsidRPr="00536461" w:rsidRDefault="0077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2.6. Для организации получения основного общего и среднего общего образования на английском языке организация формирует отдельные классы или группы – в зависимости от количества желающих.</w:t>
      </w:r>
    </w:p>
    <w:p w:rsidR="00992367" w:rsidRPr="00536461" w:rsidRDefault="0077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proofErr w:type="gramStart"/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Выбор языка образования осуществляется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по основным образовательным программам начального общего, основного общего и среднего общего образования путем указания в заявление о приеме выбранного языка образования из перечисленных в пунктах 2.1, 2.2 и 2.5 Положения.</w:t>
      </w:r>
      <w:proofErr w:type="gramEnd"/>
    </w:p>
    <w:p w:rsidR="00992367" w:rsidRPr="00536461" w:rsidRDefault="00776F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64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Языки изучения</w:t>
      </w:r>
    </w:p>
    <w:p w:rsidR="00992367" w:rsidRPr="00536461" w:rsidRDefault="0077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3.1. В организации возможно изучение следующих родных языков из числа языков народов РФ, в том числе государственного языка республики РФ:</w:t>
      </w:r>
    </w:p>
    <w:p w:rsidR="00992367" w:rsidRDefault="00D443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Аварский язык </w:t>
      </w:r>
    </w:p>
    <w:p w:rsidR="00992367" w:rsidRDefault="00D443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Даргинский язык</w:t>
      </w:r>
    </w:p>
    <w:p w:rsidR="00992367" w:rsidRDefault="00D443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Лакский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язык</w:t>
      </w:r>
    </w:p>
    <w:p w:rsidR="00992367" w:rsidRDefault="00D443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Лезгинский язык </w:t>
      </w:r>
    </w:p>
    <w:p w:rsidR="00992367" w:rsidRPr="00D44370" w:rsidRDefault="00D4437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Кумыкский язык</w:t>
      </w:r>
    </w:p>
    <w:p w:rsidR="00D44370" w:rsidRDefault="00D4437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Русский как родной</w:t>
      </w:r>
    </w:p>
    <w:p w:rsidR="00992367" w:rsidRPr="00536461" w:rsidRDefault="0077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 </w:t>
      </w:r>
      <w:proofErr w:type="gramStart"/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Выбор языка изучения осуществляется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по основным образовательным программам начального общего, основного общего и среднего общего образования путем указания в заявление о приеме выбранного языка изучения из перечисленных в пункте 3.1 Положения.</w:t>
      </w:r>
      <w:proofErr w:type="gramEnd"/>
    </w:p>
    <w:p w:rsidR="00992367" w:rsidRPr="00536461" w:rsidRDefault="0077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D4437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. Изучение родного языка из числа языков народов РФ, в том числе государственного языка республики РФ, осуществляется в рамках учебных предметов:</w:t>
      </w:r>
    </w:p>
    <w:p w:rsidR="00992367" w:rsidRPr="00536461" w:rsidRDefault="00776FB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«Родной язык», «Родной язык и (или) государственный язык республики Российской Федерации» и «Литературное чтение на родном языке»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образования;</w:t>
      </w:r>
    </w:p>
    <w:p w:rsidR="00992367" w:rsidRPr="00536461" w:rsidRDefault="00776FB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«Родной язык», «Родной язык и (или) государственный язык республики Российской Федерации» и «Родная литература»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на уровне основного и среднего образования.</w:t>
      </w:r>
    </w:p>
    <w:p w:rsidR="00992367" w:rsidRPr="00536461" w:rsidRDefault="0077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D4437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. Изучение родного языка из числа языков народов РФ, в том числе государственного языка республики РФ, возможно также в рамках учебных предметов и учебных курсов, входящих в часть основной образовательной программы, формируемой участниками образовательных отношений, а также в рамках дополнительных образовательных программ.</w:t>
      </w:r>
    </w:p>
    <w:p w:rsidR="00992367" w:rsidRPr="00536461" w:rsidRDefault="0077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D4437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. Изучение иностранных языков осуществляются в соответствии с федеральными государственными образовательными стандартами, федеральными основными общеобразовательными программами, основными образовательными программами организации соответствующего уровня образования.</w:t>
      </w:r>
    </w:p>
    <w:p w:rsidR="00992367" w:rsidRPr="00536461" w:rsidRDefault="00776F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D4437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 xml:space="preserve">. Организация формирует необходимое количество групп для раздельного комфортного изучения </w:t>
      </w:r>
      <w:proofErr w:type="gramStart"/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D443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родных и иностранн</w:t>
      </w:r>
      <w:r w:rsidR="00D44370">
        <w:rPr>
          <w:rFonts w:hAnsi="Times New Roman" w:cs="Times New Roman"/>
          <w:color w:val="000000"/>
          <w:sz w:val="24"/>
          <w:szCs w:val="24"/>
          <w:lang w:val="ru-RU"/>
        </w:rPr>
        <w:t xml:space="preserve">ых </w:t>
      </w:r>
      <w:r w:rsidRPr="00536461">
        <w:rPr>
          <w:rFonts w:hAnsi="Times New Roman" w:cs="Times New Roman"/>
          <w:color w:val="000000"/>
          <w:sz w:val="24"/>
          <w:szCs w:val="24"/>
          <w:lang w:val="ru-RU"/>
        </w:rPr>
        <w:t>языков.</w:t>
      </w:r>
    </w:p>
    <w:sectPr w:rsidR="00992367" w:rsidRPr="00536461">
      <w:headerReference w:type="default" r:id="rId8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E05" w:rsidRDefault="00983E05" w:rsidP="00536461">
      <w:pPr>
        <w:spacing w:before="0" w:after="0"/>
      </w:pPr>
      <w:r>
        <w:separator/>
      </w:r>
    </w:p>
  </w:endnote>
  <w:endnote w:type="continuationSeparator" w:id="0">
    <w:p w:rsidR="00983E05" w:rsidRDefault="00983E05" w:rsidP="005364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E05" w:rsidRDefault="00983E05" w:rsidP="00536461">
      <w:pPr>
        <w:spacing w:before="0" w:after="0"/>
      </w:pPr>
      <w:r>
        <w:separator/>
      </w:r>
    </w:p>
  </w:footnote>
  <w:footnote w:type="continuationSeparator" w:id="0">
    <w:p w:rsidR="00983E05" w:rsidRDefault="00983E05" w:rsidP="0053646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61" w:rsidRPr="00536461" w:rsidRDefault="00536461" w:rsidP="00536461">
    <w:pPr>
      <w:tabs>
        <w:tab w:val="center" w:pos="4677"/>
        <w:tab w:val="right" w:pos="9355"/>
      </w:tabs>
      <w:spacing w:before="0" w:beforeAutospacing="0" w:after="0" w:afterAutospacing="0"/>
      <w:jc w:val="center"/>
      <w:rPr>
        <w:rFonts w:ascii="Times New Roman" w:eastAsia="Calibri" w:hAnsi="Times New Roman" w:cs="Times New Roman"/>
        <w:b/>
        <w:color w:val="5F497A"/>
        <w:lang w:val="ru-RU" w:eastAsia="ru-RU"/>
      </w:rPr>
    </w:pPr>
    <w:r w:rsidRPr="00536461">
      <w:rPr>
        <w:rFonts w:ascii="Times New Roman" w:eastAsia="Calibri" w:hAnsi="Times New Roman" w:cs="Times New Roman"/>
        <w:b/>
        <w:color w:val="5F497A"/>
        <w:lang w:val="ru-RU" w:eastAsia="ru-RU"/>
      </w:rPr>
      <w:t>МУНИЦИПАЛЬНОЕ БЮДЖЕТНОЕ ОБРАЗОВАТЕЛЬНОЕ УЧРЕЖДЕНИЕ</w:t>
    </w:r>
  </w:p>
  <w:p w:rsidR="00536461" w:rsidRPr="00536461" w:rsidRDefault="00536461" w:rsidP="00536461">
    <w:pPr>
      <w:tabs>
        <w:tab w:val="center" w:pos="4677"/>
        <w:tab w:val="right" w:pos="9355"/>
      </w:tabs>
      <w:spacing w:before="0" w:beforeAutospacing="0" w:after="0" w:afterAutospacing="0"/>
      <w:jc w:val="center"/>
      <w:rPr>
        <w:rFonts w:ascii="Times New Roman" w:eastAsia="Calibri" w:hAnsi="Times New Roman" w:cs="Times New Roman"/>
        <w:b/>
        <w:color w:val="5F497A"/>
        <w:lang w:val="ru-RU" w:eastAsia="ru-RU"/>
      </w:rPr>
    </w:pPr>
    <w:r w:rsidRPr="00536461">
      <w:rPr>
        <w:rFonts w:ascii="Times New Roman" w:eastAsia="Calibri" w:hAnsi="Times New Roman" w:cs="Times New Roman"/>
        <w:b/>
        <w:color w:val="5F497A"/>
        <w:lang w:val="ru-RU" w:eastAsia="ru-RU"/>
      </w:rPr>
      <w:t>МНОГОПРОФИЛЬНЫЙ ЛИЦЕЙ №5 им. А.С.ПУШКИНА</w:t>
    </w:r>
  </w:p>
  <w:p w:rsidR="00536461" w:rsidRPr="00536461" w:rsidRDefault="00536461" w:rsidP="00536461">
    <w:pPr>
      <w:tabs>
        <w:tab w:val="center" w:pos="4677"/>
        <w:tab w:val="right" w:pos="9355"/>
      </w:tabs>
      <w:spacing w:before="0" w:beforeAutospacing="0" w:after="0" w:afterAutospacing="0"/>
      <w:ind w:left="142" w:right="851"/>
      <w:jc w:val="center"/>
      <w:rPr>
        <w:rFonts w:ascii="Times New Roman" w:eastAsia="Calibri" w:hAnsi="Times New Roman" w:cs="Times New Roman"/>
        <w:color w:val="943634"/>
        <w:sz w:val="28"/>
        <w:lang w:val="ru-RU" w:eastAsia="ru-RU"/>
      </w:rPr>
    </w:pPr>
    <w:r w:rsidRPr="00536461">
      <w:rPr>
        <w:rFonts w:ascii="Times New Roman" w:eastAsia="Calibri" w:hAnsi="Times New Roman" w:cs="Times New Roman"/>
        <w:b/>
        <w:bCs/>
        <w:color w:val="943634"/>
        <w:sz w:val="28"/>
        <w:lang w:val="ru-RU" w:eastAsia="ru-RU"/>
      </w:rPr>
      <w:t>Адрес:</w:t>
    </w:r>
    <w:r w:rsidRPr="00536461">
      <w:rPr>
        <w:rFonts w:ascii="Times New Roman" w:eastAsia="Calibri" w:hAnsi="Times New Roman" w:cs="Times New Roman"/>
        <w:color w:val="943634"/>
        <w:sz w:val="28"/>
        <w:lang w:val="ru-RU" w:eastAsia="ru-RU"/>
      </w:rPr>
      <w:t xml:space="preserve"> </w:t>
    </w:r>
    <w:proofErr w:type="spellStart"/>
    <w:r w:rsidRPr="00536461">
      <w:rPr>
        <w:rFonts w:ascii="Times New Roman" w:eastAsia="Calibri" w:hAnsi="Times New Roman" w:cs="Times New Roman"/>
        <w:color w:val="943634"/>
        <w:sz w:val="28"/>
        <w:lang w:val="ru-RU" w:eastAsia="ru-RU"/>
      </w:rPr>
      <w:t>г</w:t>
    </w:r>
    <w:proofErr w:type="gramStart"/>
    <w:r w:rsidRPr="00536461">
      <w:rPr>
        <w:rFonts w:ascii="Times New Roman" w:eastAsia="Calibri" w:hAnsi="Times New Roman" w:cs="Times New Roman"/>
        <w:color w:val="943634"/>
        <w:sz w:val="28"/>
        <w:lang w:val="ru-RU" w:eastAsia="ru-RU"/>
      </w:rPr>
      <w:t>.М</w:t>
    </w:r>
    <w:proofErr w:type="gramEnd"/>
    <w:r w:rsidRPr="00536461">
      <w:rPr>
        <w:rFonts w:ascii="Times New Roman" w:eastAsia="Calibri" w:hAnsi="Times New Roman" w:cs="Times New Roman"/>
        <w:color w:val="943634"/>
        <w:sz w:val="28"/>
        <w:lang w:val="ru-RU" w:eastAsia="ru-RU"/>
      </w:rPr>
      <w:t>ахачкала</w:t>
    </w:r>
    <w:proofErr w:type="spellEnd"/>
    <w:r w:rsidRPr="00536461">
      <w:rPr>
        <w:rFonts w:ascii="Times New Roman" w:eastAsia="Calibri" w:hAnsi="Times New Roman" w:cs="Times New Roman"/>
        <w:color w:val="943634"/>
        <w:sz w:val="28"/>
        <w:lang w:val="ru-RU" w:eastAsia="ru-RU"/>
      </w:rPr>
      <w:t xml:space="preserve">, </w:t>
    </w:r>
    <w:proofErr w:type="spellStart"/>
    <w:r w:rsidRPr="00536461">
      <w:rPr>
        <w:rFonts w:ascii="Times New Roman" w:eastAsia="Calibri" w:hAnsi="Times New Roman" w:cs="Times New Roman"/>
        <w:color w:val="943634"/>
        <w:sz w:val="28"/>
        <w:lang w:val="ru-RU" w:eastAsia="ru-RU"/>
      </w:rPr>
      <w:t>ул.Ярагского</w:t>
    </w:r>
    <w:proofErr w:type="spellEnd"/>
    <w:r w:rsidRPr="00536461">
      <w:rPr>
        <w:rFonts w:ascii="Times New Roman" w:eastAsia="Calibri" w:hAnsi="Times New Roman" w:cs="Times New Roman"/>
        <w:color w:val="943634"/>
        <w:sz w:val="28"/>
        <w:lang w:val="ru-RU" w:eastAsia="ru-RU"/>
      </w:rPr>
      <w:t>, 78</w:t>
    </w:r>
    <w:r w:rsidRPr="00536461">
      <w:rPr>
        <w:rFonts w:ascii="Times New Roman" w:eastAsia="Calibri" w:hAnsi="Times New Roman" w:cs="Times New Roman"/>
        <w:color w:val="943634"/>
        <w:sz w:val="28"/>
        <w:lang w:val="ru-RU" w:eastAsia="ru-RU"/>
      </w:rPr>
      <w:tab/>
    </w:r>
    <w:r w:rsidRPr="00536461">
      <w:rPr>
        <w:rFonts w:ascii="Times New Roman" w:eastAsia="Calibri" w:hAnsi="Times New Roman" w:cs="Times New Roman"/>
        <w:color w:val="943634"/>
        <w:sz w:val="28"/>
        <w:lang w:val="ru-RU" w:eastAsia="ru-RU"/>
      </w:rPr>
      <w:tab/>
    </w:r>
    <w:r w:rsidRPr="00536461">
      <w:rPr>
        <w:rFonts w:ascii="Times New Roman" w:eastAsia="Calibri" w:hAnsi="Times New Roman" w:cs="Times New Roman"/>
        <w:b/>
        <w:bCs/>
        <w:color w:val="943634"/>
        <w:sz w:val="28"/>
        <w:lang w:val="ru-RU" w:eastAsia="ru-RU"/>
      </w:rPr>
      <w:t>Телефоны:</w:t>
    </w:r>
    <w:r w:rsidRPr="00536461">
      <w:rPr>
        <w:rFonts w:ascii="Times New Roman" w:eastAsia="Calibri" w:hAnsi="Times New Roman" w:cs="Times New Roman"/>
        <w:color w:val="943634"/>
        <w:sz w:val="28"/>
        <w:lang w:val="ru-RU" w:eastAsia="ru-RU"/>
      </w:rPr>
      <w:t xml:space="preserve"> (88722) 62-06-29</w:t>
    </w:r>
  </w:p>
  <w:p w:rsidR="00536461" w:rsidRPr="00536461" w:rsidRDefault="00536461" w:rsidP="00536461">
    <w:pPr>
      <w:tabs>
        <w:tab w:val="center" w:pos="4677"/>
        <w:tab w:val="right" w:pos="9355"/>
      </w:tabs>
      <w:spacing w:before="0" w:beforeAutospacing="0" w:after="0" w:afterAutospacing="0"/>
      <w:ind w:left="142" w:right="-1"/>
      <w:jc w:val="center"/>
      <w:rPr>
        <w:rFonts w:ascii="Times New Roman" w:eastAsia="Calibri" w:hAnsi="Times New Roman" w:cs="Times New Roman"/>
        <w:b/>
        <w:color w:val="943634"/>
        <w:sz w:val="28"/>
        <w:u w:val="single"/>
        <w:lang w:val="ru-RU" w:eastAsia="ru-RU"/>
      </w:rPr>
    </w:pPr>
    <w:r w:rsidRPr="00536461">
      <w:rPr>
        <w:rFonts w:ascii="Times New Roman" w:eastAsia="Calibri" w:hAnsi="Times New Roman" w:cs="Times New Roman"/>
        <w:b/>
        <w:bCs/>
        <w:color w:val="943634"/>
        <w:sz w:val="28"/>
        <w:lang w:val="ru-RU" w:eastAsia="ru-RU"/>
      </w:rPr>
      <w:t>Сайт:</w:t>
    </w:r>
    <w:r w:rsidR="00983E05">
      <w:fldChar w:fldCharType="begin"/>
    </w:r>
    <w:r w:rsidR="00983E05" w:rsidRPr="00D44370">
      <w:rPr>
        <w:lang w:val="ru-RU"/>
      </w:rPr>
      <w:instrText xml:space="preserve"> </w:instrText>
    </w:r>
    <w:r w:rsidR="00983E05">
      <w:instrText>HYPERLINK</w:instrText>
    </w:r>
    <w:r w:rsidR="00983E05" w:rsidRPr="00D44370">
      <w:rPr>
        <w:lang w:val="ru-RU"/>
      </w:rPr>
      <w:instrText xml:space="preserve"> "</w:instrText>
    </w:r>
    <w:r w:rsidR="00983E05">
      <w:instrText>http</w:instrText>
    </w:r>
    <w:r w:rsidR="00983E05" w:rsidRPr="00D44370">
      <w:rPr>
        <w:lang w:val="ru-RU"/>
      </w:rPr>
      <w:instrText>://</w:instrText>
    </w:r>
    <w:r w:rsidR="00983E05">
      <w:instrText>www</w:instrText>
    </w:r>
    <w:r w:rsidR="00983E05" w:rsidRPr="00D44370">
      <w:rPr>
        <w:lang w:val="ru-RU"/>
      </w:rPr>
      <w:instrText>.</w:instrText>
    </w:r>
    <w:r w:rsidR="00983E05">
      <w:instrText>mhklicey</w:instrText>
    </w:r>
    <w:r w:rsidR="00983E05" w:rsidRPr="00D44370">
      <w:rPr>
        <w:lang w:val="ru-RU"/>
      </w:rPr>
      <w:instrText>5.</w:instrText>
    </w:r>
    <w:r w:rsidR="00983E05">
      <w:instrText>ru</w:instrText>
    </w:r>
    <w:r w:rsidR="00983E05" w:rsidRPr="00D44370">
      <w:rPr>
        <w:lang w:val="ru-RU"/>
      </w:rPr>
      <w:instrText xml:space="preserve">" </w:instrText>
    </w:r>
    <w:r w:rsidR="00983E05">
      <w:fldChar w:fldCharType="separate"/>
    </w:r>
    <w:r w:rsidRPr="00536461">
      <w:rPr>
        <w:rFonts w:ascii="Times New Roman" w:eastAsia="Calibri" w:hAnsi="Times New Roman" w:cs="Times New Roman"/>
        <w:color w:val="0000FF"/>
        <w:sz w:val="28"/>
        <w:u w:val="single"/>
        <w:lang w:eastAsia="ru-RU"/>
      </w:rPr>
      <w:t>www</w:t>
    </w:r>
    <w:r w:rsidRPr="00536461">
      <w:rPr>
        <w:rFonts w:ascii="Times New Roman" w:eastAsia="Calibri" w:hAnsi="Times New Roman" w:cs="Times New Roman"/>
        <w:color w:val="0000FF"/>
        <w:sz w:val="28"/>
        <w:u w:val="single"/>
        <w:lang w:val="ru-RU" w:eastAsia="ru-RU"/>
      </w:rPr>
      <w:t>.</w:t>
    </w:r>
    <w:proofErr w:type="spellStart"/>
    <w:r w:rsidRPr="00536461">
      <w:rPr>
        <w:rFonts w:ascii="Times New Roman" w:eastAsia="Calibri" w:hAnsi="Times New Roman" w:cs="Times New Roman"/>
        <w:color w:val="0000FF"/>
        <w:sz w:val="28"/>
        <w:u w:val="single"/>
        <w:lang w:eastAsia="ru-RU"/>
      </w:rPr>
      <w:t>mhklicey</w:t>
    </w:r>
    <w:proofErr w:type="spellEnd"/>
    <w:r w:rsidRPr="00536461">
      <w:rPr>
        <w:rFonts w:ascii="Times New Roman" w:eastAsia="Calibri" w:hAnsi="Times New Roman" w:cs="Times New Roman"/>
        <w:color w:val="0000FF"/>
        <w:sz w:val="28"/>
        <w:u w:val="single"/>
        <w:lang w:val="ru-RU" w:eastAsia="ru-RU"/>
      </w:rPr>
      <w:t>5.</w:t>
    </w:r>
    <w:proofErr w:type="spellStart"/>
    <w:r w:rsidRPr="00536461">
      <w:rPr>
        <w:rFonts w:ascii="Times New Roman" w:eastAsia="Calibri" w:hAnsi="Times New Roman" w:cs="Times New Roman"/>
        <w:color w:val="0000FF"/>
        <w:sz w:val="28"/>
        <w:u w:val="single"/>
        <w:lang w:eastAsia="ru-RU"/>
      </w:rPr>
      <w:t>ru</w:t>
    </w:r>
    <w:proofErr w:type="spellEnd"/>
    <w:r w:rsidR="00983E05">
      <w:rPr>
        <w:rFonts w:ascii="Times New Roman" w:eastAsia="Calibri" w:hAnsi="Times New Roman" w:cs="Times New Roman"/>
        <w:color w:val="0000FF"/>
        <w:sz w:val="28"/>
        <w:u w:val="single"/>
        <w:lang w:eastAsia="ru-RU"/>
      </w:rPr>
      <w:fldChar w:fldCharType="end"/>
    </w:r>
    <w:r w:rsidRPr="00536461">
      <w:rPr>
        <w:rFonts w:ascii="Calibri" w:eastAsia="Times New Roman" w:hAnsi="Calibri" w:cs="Times New Roman"/>
        <w:sz w:val="28"/>
        <w:lang w:val="ru-RU" w:eastAsia="ru-RU"/>
      </w:rPr>
      <w:tab/>
      <w:t xml:space="preserve">                                       </w:t>
    </w:r>
    <w:r w:rsidRPr="00536461">
      <w:rPr>
        <w:rFonts w:ascii="Times New Roman" w:eastAsia="Calibri" w:hAnsi="Times New Roman" w:cs="Times New Roman"/>
        <w:b/>
        <w:bCs/>
        <w:color w:val="943634"/>
        <w:sz w:val="28"/>
        <w:lang w:val="ru-RU" w:eastAsia="ru-RU"/>
      </w:rPr>
      <w:t>Электронный адрес:</w:t>
    </w:r>
    <w:r w:rsidR="00983E05">
      <w:fldChar w:fldCharType="begin"/>
    </w:r>
    <w:r w:rsidR="00983E05" w:rsidRPr="00D44370">
      <w:rPr>
        <w:lang w:val="ru-RU"/>
      </w:rPr>
      <w:instrText xml:space="preserve"> </w:instrText>
    </w:r>
    <w:r w:rsidR="00983E05">
      <w:instrText>HYPERLINK</w:instrText>
    </w:r>
    <w:r w:rsidR="00983E05" w:rsidRPr="00D44370">
      <w:rPr>
        <w:lang w:val="ru-RU"/>
      </w:rPr>
      <w:instrText xml:space="preserve"> "</w:instrText>
    </w:r>
    <w:r w:rsidR="00983E05">
      <w:instrText>mailto</w:instrText>
    </w:r>
    <w:r w:rsidR="00983E05" w:rsidRPr="00D44370">
      <w:rPr>
        <w:lang w:val="ru-RU"/>
      </w:rPr>
      <w:instrText>:</w:instrText>
    </w:r>
    <w:r w:rsidR="00983E05">
      <w:instrText>ege</w:instrText>
    </w:r>
    <w:r w:rsidR="00983E05" w:rsidRPr="00D44370">
      <w:rPr>
        <w:lang w:val="ru-RU"/>
      </w:rPr>
      <w:instrText>200605@</w:instrText>
    </w:r>
    <w:r w:rsidR="00983E05">
      <w:instrText>yandex</w:instrText>
    </w:r>
    <w:r w:rsidR="00983E05" w:rsidRPr="00D44370">
      <w:rPr>
        <w:lang w:val="ru-RU"/>
      </w:rPr>
      <w:instrText>.</w:instrText>
    </w:r>
    <w:r w:rsidR="00983E05">
      <w:instrText>ru</w:instrText>
    </w:r>
    <w:r w:rsidR="00983E05" w:rsidRPr="00D44370">
      <w:rPr>
        <w:lang w:val="ru-RU"/>
      </w:rPr>
      <w:instrText xml:space="preserve">" </w:instrText>
    </w:r>
    <w:r w:rsidR="00983E05">
      <w:fldChar w:fldCharType="separate"/>
    </w:r>
    <w:r w:rsidRPr="00536461">
      <w:rPr>
        <w:rFonts w:ascii="Times New Roman" w:eastAsia="Calibri" w:hAnsi="Times New Roman" w:cs="Times New Roman"/>
        <w:b/>
        <w:color w:val="0000FF"/>
        <w:sz w:val="28"/>
        <w:u w:val="single"/>
        <w:lang w:eastAsia="ru-RU"/>
      </w:rPr>
      <w:t>ege</w:t>
    </w:r>
    <w:r w:rsidRPr="00536461">
      <w:rPr>
        <w:rFonts w:ascii="Times New Roman" w:eastAsia="Calibri" w:hAnsi="Times New Roman" w:cs="Times New Roman"/>
        <w:b/>
        <w:color w:val="0000FF"/>
        <w:sz w:val="28"/>
        <w:u w:val="single"/>
        <w:lang w:val="ru-RU" w:eastAsia="ru-RU"/>
      </w:rPr>
      <w:t>200605@</w:t>
    </w:r>
    <w:r w:rsidRPr="00536461">
      <w:rPr>
        <w:rFonts w:ascii="Times New Roman" w:eastAsia="Calibri" w:hAnsi="Times New Roman" w:cs="Times New Roman"/>
        <w:b/>
        <w:color w:val="0000FF"/>
        <w:sz w:val="28"/>
        <w:u w:val="single"/>
        <w:lang w:eastAsia="ru-RU"/>
      </w:rPr>
      <w:t>yandex</w:t>
    </w:r>
    <w:r w:rsidRPr="00536461">
      <w:rPr>
        <w:rFonts w:ascii="Times New Roman" w:eastAsia="Calibri" w:hAnsi="Times New Roman" w:cs="Times New Roman"/>
        <w:b/>
        <w:color w:val="0000FF"/>
        <w:sz w:val="28"/>
        <w:u w:val="single"/>
        <w:lang w:val="ru-RU" w:eastAsia="ru-RU"/>
      </w:rPr>
      <w:t>.</w:t>
    </w:r>
    <w:proofErr w:type="spellStart"/>
    <w:r w:rsidRPr="00536461">
      <w:rPr>
        <w:rFonts w:ascii="Times New Roman" w:eastAsia="Calibri" w:hAnsi="Times New Roman" w:cs="Times New Roman"/>
        <w:b/>
        <w:color w:val="0000FF"/>
        <w:sz w:val="28"/>
        <w:u w:val="single"/>
        <w:lang w:eastAsia="ru-RU"/>
      </w:rPr>
      <w:t>ru</w:t>
    </w:r>
    <w:proofErr w:type="spellEnd"/>
    <w:r w:rsidR="00983E05">
      <w:rPr>
        <w:rFonts w:ascii="Times New Roman" w:eastAsia="Calibri" w:hAnsi="Times New Roman" w:cs="Times New Roman"/>
        <w:b/>
        <w:color w:val="0000FF"/>
        <w:sz w:val="28"/>
        <w:u w:val="single"/>
        <w:lang w:eastAsia="ru-RU"/>
      </w:rPr>
      <w:fldChar w:fldCharType="end"/>
    </w:r>
  </w:p>
  <w:p w:rsidR="00536461" w:rsidRPr="00536461" w:rsidRDefault="00536461" w:rsidP="00536461">
    <w:pPr>
      <w:tabs>
        <w:tab w:val="left" w:pos="56"/>
      </w:tabs>
      <w:spacing w:before="0" w:beforeAutospacing="0" w:after="0" w:afterAutospacing="0" w:line="276" w:lineRule="auto"/>
      <w:ind w:right="-46" w:firstLine="142"/>
      <w:jc w:val="center"/>
      <w:rPr>
        <w:rFonts w:ascii="Calibri" w:eastAsia="Times New Roman" w:hAnsi="Calibri" w:cs="Times New Roman"/>
        <w:sz w:val="28"/>
        <w:lang w:val="ru-RU" w:eastAsia="ru-RU"/>
      </w:rPr>
    </w:pPr>
    <w:r>
      <w:rPr>
        <w:rFonts w:ascii="Calibri" w:eastAsia="Calibri" w:hAnsi="Calibri" w:cs="Times New Roman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-445770</wp:posOffset>
              </wp:positionH>
              <wp:positionV relativeFrom="paragraph">
                <wp:posOffset>175260</wp:posOffset>
              </wp:positionV>
              <wp:extent cx="10274300" cy="40640"/>
              <wp:effectExtent l="0" t="0" r="12700" b="35560"/>
              <wp:wrapNone/>
              <wp:docPr id="2" name="Прямая со стрелко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274300" cy="4064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2" o:spid="_x0000_s1026" type="#_x0000_t32" style="position:absolute;margin-left:-35.1pt;margin-top:13.8pt;width:809pt;height:3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" strokeweight="1.5pt"/>
          </w:pict>
        </mc:Fallback>
      </mc:AlternateContent>
    </w:r>
    <w:r w:rsidRPr="00536461">
      <w:rPr>
        <w:rFonts w:ascii="Times New Roman" w:eastAsia="Calibri" w:hAnsi="Times New Roman" w:cs="Times New Roman"/>
        <w:color w:val="943634"/>
        <w:lang w:eastAsia="ru-RU"/>
      </w:rPr>
      <w:t xml:space="preserve">ИНН 0562062911  </w:t>
    </w:r>
    <w:r w:rsidRPr="00536461">
      <w:rPr>
        <w:rFonts w:ascii="Times New Roman" w:eastAsia="Times New Roman" w:hAnsi="Times New Roman" w:cs="Times New Roman"/>
        <w:color w:val="943634"/>
        <w:lang w:eastAsia="ru-RU"/>
      </w:rPr>
      <w:t xml:space="preserve">  </w:t>
    </w:r>
    <w:r w:rsidRPr="00536461">
      <w:rPr>
        <w:rFonts w:ascii="Times New Roman" w:eastAsia="Times New Roman" w:hAnsi="Times New Roman" w:cs="Times New Roman"/>
        <w:color w:val="943634"/>
        <w:lang w:eastAsia="ru-RU"/>
      </w:rPr>
      <w:tab/>
    </w:r>
    <w:r w:rsidRPr="00536461">
      <w:rPr>
        <w:rFonts w:ascii="Times New Roman" w:eastAsia="Times New Roman" w:hAnsi="Times New Roman" w:cs="Times New Roman"/>
        <w:color w:val="943634"/>
        <w:lang w:eastAsia="ru-RU"/>
      </w:rPr>
      <w:tab/>
    </w:r>
    <w:r w:rsidRPr="00536461">
      <w:rPr>
        <w:rFonts w:ascii="Times New Roman" w:eastAsia="Times New Roman" w:hAnsi="Times New Roman" w:cs="Times New Roman"/>
        <w:color w:val="943634"/>
        <w:lang w:eastAsia="ru-RU"/>
      </w:rPr>
      <w:tab/>
    </w:r>
    <w:r w:rsidRPr="00536461">
      <w:rPr>
        <w:rFonts w:ascii="Times New Roman" w:eastAsia="Times New Roman" w:hAnsi="Times New Roman" w:cs="Times New Roman"/>
        <w:color w:val="943634"/>
        <w:lang w:eastAsia="ru-RU"/>
      </w:rPr>
      <w:tab/>
    </w:r>
    <w:r w:rsidRPr="00536461">
      <w:rPr>
        <w:rFonts w:ascii="Times New Roman" w:eastAsia="Times New Roman" w:hAnsi="Times New Roman" w:cs="Times New Roman"/>
        <w:color w:val="943634"/>
        <w:lang w:eastAsia="ru-RU"/>
      </w:rPr>
      <w:tab/>
    </w:r>
    <w:r w:rsidRPr="00536461">
      <w:rPr>
        <w:rFonts w:ascii="Times New Roman" w:eastAsia="Times New Roman" w:hAnsi="Times New Roman" w:cs="Times New Roman"/>
        <w:color w:val="943634"/>
        <w:lang w:eastAsia="ru-RU"/>
      </w:rPr>
      <w:tab/>
    </w:r>
    <w:r w:rsidRPr="00536461">
      <w:rPr>
        <w:rFonts w:ascii="Times New Roman" w:eastAsia="Times New Roman" w:hAnsi="Times New Roman" w:cs="Times New Roman"/>
        <w:color w:val="943634"/>
        <w:lang w:eastAsia="ru-RU"/>
      </w:rPr>
      <w:tab/>
    </w:r>
    <w:r w:rsidRPr="00536461">
      <w:rPr>
        <w:rFonts w:ascii="Times New Roman" w:eastAsia="Calibri" w:hAnsi="Times New Roman" w:cs="Times New Roman"/>
        <w:color w:val="943634"/>
        <w:lang w:eastAsia="ru-RU"/>
      </w:rPr>
      <w:t>ОГРН 1060562005646</w:t>
    </w:r>
  </w:p>
  <w:p w:rsidR="00536461" w:rsidRPr="00536461" w:rsidRDefault="00536461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7A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D160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36461"/>
    <w:rsid w:val="005A05CE"/>
    <w:rsid w:val="00653AF6"/>
    <w:rsid w:val="00776FB2"/>
    <w:rsid w:val="00983E05"/>
    <w:rsid w:val="00992367"/>
    <w:rsid w:val="00B73A5A"/>
    <w:rsid w:val="00D4437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3646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536461"/>
  </w:style>
  <w:style w:type="paragraph" w:styleId="a5">
    <w:name w:val="footer"/>
    <w:basedOn w:val="a"/>
    <w:link w:val="a6"/>
    <w:uiPriority w:val="99"/>
    <w:unhideWhenUsed/>
    <w:rsid w:val="0053646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5364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3646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536461"/>
  </w:style>
  <w:style w:type="paragraph" w:styleId="a5">
    <w:name w:val="footer"/>
    <w:basedOn w:val="a"/>
    <w:link w:val="a6"/>
    <w:uiPriority w:val="99"/>
    <w:unhideWhenUsed/>
    <w:rsid w:val="0053646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536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4</cp:revision>
  <dcterms:created xsi:type="dcterms:W3CDTF">2011-11-02T04:15:00Z</dcterms:created>
  <dcterms:modified xsi:type="dcterms:W3CDTF">2023-04-09T18:12:00Z</dcterms:modified>
</cp:coreProperties>
</file>